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915"/>
        <w:gridCol w:w="2362"/>
        <w:gridCol w:w="2362"/>
        <w:gridCol w:w="2284"/>
        <w:gridCol w:w="2442"/>
      </w:tblGrid>
      <w:tr w:rsidR="004C2313" w:rsidTr="00AD4A43">
        <w:tc>
          <w:tcPr>
            <w:tcW w:w="1809" w:type="dxa"/>
            <w:shd w:val="clear" w:color="auto" w:fill="4BACC6" w:themeFill="accent5"/>
          </w:tcPr>
          <w:p w:rsidR="004C2313" w:rsidRDefault="004C2313" w:rsidP="00A25A1E"/>
        </w:tc>
        <w:tc>
          <w:tcPr>
            <w:tcW w:w="2915" w:type="dxa"/>
            <w:shd w:val="clear" w:color="auto" w:fill="4BACC6" w:themeFill="accent5"/>
          </w:tcPr>
          <w:p w:rsidR="004C2313" w:rsidRDefault="004C2313" w:rsidP="00A25A1E">
            <w:pPr>
              <w:rPr>
                <w:b/>
                <w:sz w:val="24"/>
                <w:szCs w:val="24"/>
              </w:rPr>
            </w:pPr>
            <w:r w:rsidRPr="00AD4A43">
              <w:rPr>
                <w:b/>
                <w:sz w:val="24"/>
                <w:szCs w:val="24"/>
              </w:rPr>
              <w:t>Excellent ( 5 points)</w:t>
            </w:r>
          </w:p>
          <w:p w:rsidR="00AD4A43" w:rsidRDefault="00AD4A43" w:rsidP="00A25A1E">
            <w:pPr>
              <w:rPr>
                <w:b/>
                <w:sz w:val="24"/>
                <w:szCs w:val="24"/>
              </w:rPr>
            </w:pPr>
          </w:p>
          <w:p w:rsidR="00AD4A43" w:rsidRPr="00AD4A43" w:rsidRDefault="00AD4A43" w:rsidP="00A25A1E">
            <w:pPr>
              <w:rPr>
                <w:b/>
                <w:sz w:val="24"/>
                <w:szCs w:val="24"/>
              </w:rPr>
            </w:pPr>
          </w:p>
        </w:tc>
        <w:tc>
          <w:tcPr>
            <w:tcW w:w="2362" w:type="dxa"/>
            <w:shd w:val="clear" w:color="auto" w:fill="4BACC6" w:themeFill="accent5"/>
          </w:tcPr>
          <w:p w:rsidR="004C2313" w:rsidRPr="00AD4A43" w:rsidRDefault="004C2313" w:rsidP="00A25A1E">
            <w:pPr>
              <w:rPr>
                <w:b/>
                <w:sz w:val="24"/>
                <w:szCs w:val="24"/>
              </w:rPr>
            </w:pPr>
            <w:r w:rsidRPr="00AD4A43">
              <w:rPr>
                <w:b/>
                <w:sz w:val="24"/>
                <w:szCs w:val="24"/>
              </w:rPr>
              <w:t xml:space="preserve">Very good (4 points) </w:t>
            </w:r>
          </w:p>
        </w:tc>
        <w:tc>
          <w:tcPr>
            <w:tcW w:w="2362" w:type="dxa"/>
            <w:shd w:val="clear" w:color="auto" w:fill="4BACC6" w:themeFill="accent5"/>
          </w:tcPr>
          <w:p w:rsidR="004C2313" w:rsidRPr="00AD4A43" w:rsidRDefault="004C2313" w:rsidP="00A25A1E">
            <w:pPr>
              <w:rPr>
                <w:b/>
                <w:sz w:val="24"/>
                <w:szCs w:val="24"/>
              </w:rPr>
            </w:pPr>
            <w:r w:rsidRPr="00AD4A43">
              <w:rPr>
                <w:b/>
                <w:sz w:val="24"/>
                <w:szCs w:val="24"/>
              </w:rPr>
              <w:t xml:space="preserve">Good (3 points) </w:t>
            </w:r>
          </w:p>
        </w:tc>
        <w:tc>
          <w:tcPr>
            <w:tcW w:w="2284" w:type="dxa"/>
            <w:shd w:val="clear" w:color="auto" w:fill="4BACC6" w:themeFill="accent5"/>
          </w:tcPr>
          <w:p w:rsidR="004C2313" w:rsidRPr="00AD4A43" w:rsidRDefault="004C2313" w:rsidP="00A25A1E">
            <w:pPr>
              <w:rPr>
                <w:b/>
                <w:sz w:val="24"/>
                <w:szCs w:val="24"/>
              </w:rPr>
            </w:pPr>
            <w:r w:rsidRPr="00AD4A43">
              <w:rPr>
                <w:b/>
                <w:sz w:val="24"/>
                <w:szCs w:val="24"/>
              </w:rPr>
              <w:t>Satisfactory (2 points)</w:t>
            </w:r>
          </w:p>
        </w:tc>
        <w:tc>
          <w:tcPr>
            <w:tcW w:w="2442" w:type="dxa"/>
            <w:shd w:val="clear" w:color="auto" w:fill="4BACC6" w:themeFill="accent5"/>
          </w:tcPr>
          <w:p w:rsidR="0092239D" w:rsidRPr="00AD4A43" w:rsidRDefault="004C2313" w:rsidP="00A25A1E">
            <w:pPr>
              <w:rPr>
                <w:b/>
                <w:sz w:val="24"/>
                <w:szCs w:val="24"/>
              </w:rPr>
            </w:pPr>
            <w:r w:rsidRPr="00AD4A43">
              <w:rPr>
                <w:b/>
                <w:sz w:val="24"/>
                <w:szCs w:val="24"/>
              </w:rPr>
              <w:t xml:space="preserve">Below standard </w:t>
            </w:r>
          </w:p>
          <w:p w:rsidR="004C2313" w:rsidRDefault="004C2313" w:rsidP="00A25A1E">
            <w:pPr>
              <w:rPr>
                <w:b/>
                <w:sz w:val="24"/>
                <w:szCs w:val="24"/>
              </w:rPr>
            </w:pPr>
            <w:r w:rsidRPr="00AD4A43">
              <w:rPr>
                <w:b/>
                <w:sz w:val="24"/>
                <w:szCs w:val="24"/>
              </w:rPr>
              <w:t>(1 point)</w:t>
            </w:r>
          </w:p>
          <w:p w:rsidR="00AD4A43" w:rsidRDefault="00AD4A43" w:rsidP="00A25A1E">
            <w:pPr>
              <w:rPr>
                <w:b/>
                <w:sz w:val="24"/>
                <w:szCs w:val="24"/>
              </w:rPr>
            </w:pPr>
          </w:p>
          <w:p w:rsidR="00AD4A43" w:rsidRPr="00AD4A43" w:rsidRDefault="00AD4A43" w:rsidP="00A25A1E">
            <w:pPr>
              <w:rPr>
                <w:b/>
                <w:sz w:val="24"/>
                <w:szCs w:val="24"/>
              </w:rPr>
            </w:pPr>
          </w:p>
        </w:tc>
      </w:tr>
      <w:tr w:rsidR="004C2313" w:rsidTr="0092239D">
        <w:tc>
          <w:tcPr>
            <w:tcW w:w="1809" w:type="dxa"/>
          </w:tcPr>
          <w:p w:rsidR="004C2313" w:rsidRPr="00AD4A43" w:rsidRDefault="004C2313" w:rsidP="00501F82">
            <w:pPr>
              <w:rPr>
                <w:b/>
              </w:rPr>
            </w:pPr>
            <w:r w:rsidRPr="00AD4A43">
              <w:rPr>
                <w:b/>
              </w:rPr>
              <w:t>Campaign goal and measurement</w:t>
            </w:r>
          </w:p>
        </w:tc>
        <w:tc>
          <w:tcPr>
            <w:tcW w:w="2915" w:type="dxa"/>
          </w:tcPr>
          <w:p w:rsidR="004C2313" w:rsidRDefault="004C2313" w:rsidP="00FD1096">
            <w:r>
              <w:t xml:space="preserve">The aim of the campaign is </w:t>
            </w:r>
            <w:r w:rsidR="00051DBD">
              <w:t xml:space="preserve">extremely </w:t>
            </w:r>
            <w:r>
              <w:t xml:space="preserve">well stated and the success </w:t>
            </w:r>
            <w:r w:rsidR="00AD4A43">
              <w:t>criterion is</w:t>
            </w:r>
            <w:r>
              <w:t xml:space="preserve"> </w:t>
            </w:r>
            <w:r w:rsidR="00FD1096">
              <w:t>put in place.</w:t>
            </w:r>
          </w:p>
        </w:tc>
        <w:tc>
          <w:tcPr>
            <w:tcW w:w="2362" w:type="dxa"/>
          </w:tcPr>
          <w:p w:rsidR="004C2313" w:rsidRDefault="00051DBD" w:rsidP="00051DBD">
            <w:r>
              <w:t xml:space="preserve">The aim of the campaign is well stated and the success </w:t>
            </w:r>
            <w:r w:rsidR="00AD4A43">
              <w:t>criterion is</w:t>
            </w:r>
            <w:r>
              <w:t xml:space="preserve"> clearly stated.</w:t>
            </w:r>
          </w:p>
        </w:tc>
        <w:tc>
          <w:tcPr>
            <w:tcW w:w="2362" w:type="dxa"/>
          </w:tcPr>
          <w:p w:rsidR="004C2313" w:rsidRDefault="00FD1096" w:rsidP="00FD1096">
            <w:r>
              <w:t xml:space="preserve">The aim of the campaign is well stated and there is mention of success criteria. </w:t>
            </w:r>
          </w:p>
        </w:tc>
        <w:tc>
          <w:tcPr>
            <w:tcW w:w="2284" w:type="dxa"/>
          </w:tcPr>
          <w:p w:rsidR="004C2313" w:rsidRDefault="00FD1096" w:rsidP="00FD1096">
            <w:r>
              <w:t>The aim of the campaign is stated. There is no mention of the success criteria.</w:t>
            </w:r>
          </w:p>
        </w:tc>
        <w:tc>
          <w:tcPr>
            <w:tcW w:w="2442" w:type="dxa"/>
          </w:tcPr>
          <w:p w:rsidR="004C2313" w:rsidRDefault="00FD1096" w:rsidP="00FD1096">
            <w:r>
              <w:t>The aim of the campaign is brief. There is no mention of the success criteria.</w:t>
            </w:r>
          </w:p>
        </w:tc>
      </w:tr>
      <w:tr w:rsidR="004C2313" w:rsidTr="0092239D">
        <w:tc>
          <w:tcPr>
            <w:tcW w:w="1809" w:type="dxa"/>
          </w:tcPr>
          <w:p w:rsidR="004C2313" w:rsidRPr="00AD4A43" w:rsidRDefault="004C2313" w:rsidP="00501F82">
            <w:pPr>
              <w:rPr>
                <w:b/>
              </w:rPr>
            </w:pPr>
            <w:r w:rsidRPr="00AD4A43">
              <w:rPr>
                <w:b/>
              </w:rPr>
              <w:t>Benefits</w:t>
            </w:r>
          </w:p>
        </w:tc>
        <w:tc>
          <w:tcPr>
            <w:tcW w:w="2915" w:type="dxa"/>
          </w:tcPr>
          <w:p w:rsidR="004C2313" w:rsidRDefault="004C2313" w:rsidP="00FD1096">
            <w:r>
              <w:t>The physical, social and emotional benefits</w:t>
            </w:r>
            <w:r w:rsidR="00051DBD">
              <w:t xml:space="preserve"> of participation in the campaign </w:t>
            </w:r>
            <w:r>
              <w:t xml:space="preserve">are </w:t>
            </w:r>
            <w:r w:rsidR="00051DBD">
              <w:t xml:space="preserve">extremely </w:t>
            </w:r>
            <w:r>
              <w:t xml:space="preserve">well </w:t>
            </w:r>
            <w:r w:rsidR="00FD1096">
              <w:t>stated</w:t>
            </w:r>
            <w:r>
              <w:t>.</w:t>
            </w:r>
          </w:p>
        </w:tc>
        <w:tc>
          <w:tcPr>
            <w:tcW w:w="2362" w:type="dxa"/>
          </w:tcPr>
          <w:p w:rsidR="004C2313" w:rsidRDefault="00FD1096" w:rsidP="00FD1096">
            <w:r>
              <w:t>The physical, social and emotional benefits of participation in the campaign are well stated.</w:t>
            </w:r>
          </w:p>
        </w:tc>
        <w:tc>
          <w:tcPr>
            <w:tcW w:w="2362" w:type="dxa"/>
          </w:tcPr>
          <w:p w:rsidR="004C2313" w:rsidRDefault="00FD1096" w:rsidP="00501F82">
            <w:r>
              <w:t>Most of the physical, social and emotional benefits of participation in the campaign are well stated.</w:t>
            </w:r>
          </w:p>
        </w:tc>
        <w:tc>
          <w:tcPr>
            <w:tcW w:w="2284" w:type="dxa"/>
          </w:tcPr>
          <w:p w:rsidR="004C2313" w:rsidRDefault="00FD1096" w:rsidP="00FD1096">
            <w:r>
              <w:t>The physical, social and emotional benefits of participation are briefly stated.</w:t>
            </w:r>
          </w:p>
        </w:tc>
        <w:tc>
          <w:tcPr>
            <w:tcW w:w="2442" w:type="dxa"/>
          </w:tcPr>
          <w:p w:rsidR="004C2313" w:rsidRDefault="00FD1096" w:rsidP="00501F82">
            <w:r>
              <w:t>Little mention into all of the physical, social and emotional benefits.</w:t>
            </w:r>
          </w:p>
        </w:tc>
      </w:tr>
      <w:tr w:rsidR="004C2313" w:rsidTr="0092239D">
        <w:tc>
          <w:tcPr>
            <w:tcW w:w="1809" w:type="dxa"/>
          </w:tcPr>
          <w:p w:rsidR="004C2313" w:rsidRPr="00AD4A43" w:rsidRDefault="004C2313" w:rsidP="00A25A1E">
            <w:pPr>
              <w:rPr>
                <w:b/>
              </w:rPr>
            </w:pPr>
            <w:r w:rsidRPr="00AD4A43">
              <w:rPr>
                <w:b/>
              </w:rPr>
              <w:t>Audience/setting</w:t>
            </w:r>
          </w:p>
        </w:tc>
        <w:tc>
          <w:tcPr>
            <w:tcW w:w="2915" w:type="dxa"/>
          </w:tcPr>
          <w:p w:rsidR="004C2313" w:rsidRDefault="004C2313" w:rsidP="00A25A1E">
            <w:r>
              <w:t>Your ca</w:t>
            </w:r>
            <w:r w:rsidR="00051DBD">
              <w:t>mpaign is clearly designed for your</w:t>
            </w:r>
            <w:r>
              <w:t xml:space="preserve"> specific audience. The campaign clearly addresses the needs of this group in relation to their age. The activities are</w:t>
            </w:r>
            <w:r w:rsidR="00051DBD">
              <w:t xml:space="preserve"> extremely well</w:t>
            </w:r>
            <w:r>
              <w:t xml:space="preserve"> tailored to the audience</w:t>
            </w:r>
            <w:r w:rsidR="00051DBD">
              <w:t>.</w:t>
            </w:r>
          </w:p>
        </w:tc>
        <w:tc>
          <w:tcPr>
            <w:tcW w:w="2362" w:type="dxa"/>
          </w:tcPr>
          <w:p w:rsidR="004C2313" w:rsidRDefault="00FD1096" w:rsidP="00FD1096">
            <w:r>
              <w:t>Your campaign is clearly designed for your specific audience. The campaign addresses the needs of this group in relation to their age. The activities are well tailored to the audience.</w:t>
            </w:r>
          </w:p>
        </w:tc>
        <w:tc>
          <w:tcPr>
            <w:tcW w:w="2362" w:type="dxa"/>
          </w:tcPr>
          <w:p w:rsidR="004C2313" w:rsidRDefault="00FD1096" w:rsidP="00FD1096">
            <w:r>
              <w:t>Your campaign is designed for your specific audience. The campaign addresses the needs of this group in relation to their age. The activities are tailored to the audience.</w:t>
            </w:r>
          </w:p>
        </w:tc>
        <w:tc>
          <w:tcPr>
            <w:tcW w:w="2284" w:type="dxa"/>
          </w:tcPr>
          <w:p w:rsidR="004C2313" w:rsidRDefault="00FD1096" w:rsidP="00FD1096">
            <w:r>
              <w:t>Your campaign is designed for a specific audience. The campaign addresses some of the needs of this group in relation to their age. Some of the activities are suitable to the audience.</w:t>
            </w:r>
          </w:p>
        </w:tc>
        <w:tc>
          <w:tcPr>
            <w:tcW w:w="2442" w:type="dxa"/>
          </w:tcPr>
          <w:p w:rsidR="004C2313" w:rsidRDefault="00FD1096" w:rsidP="00FD1096">
            <w:r>
              <w:t>Your campaign is designed for a specific audience. The campaign addresses few of the needs of this group in relation to their age. The activities are not so suitable to the audience.</w:t>
            </w:r>
          </w:p>
        </w:tc>
      </w:tr>
      <w:tr w:rsidR="004C2313" w:rsidTr="0092239D">
        <w:tc>
          <w:tcPr>
            <w:tcW w:w="1809" w:type="dxa"/>
          </w:tcPr>
          <w:p w:rsidR="004C2313" w:rsidRPr="00AD4A43" w:rsidRDefault="004C2313" w:rsidP="00A25A1E">
            <w:pPr>
              <w:rPr>
                <w:b/>
              </w:rPr>
            </w:pPr>
            <w:r w:rsidRPr="00AD4A43">
              <w:rPr>
                <w:b/>
              </w:rPr>
              <w:t>Barriers</w:t>
            </w:r>
          </w:p>
        </w:tc>
        <w:tc>
          <w:tcPr>
            <w:tcW w:w="2915" w:type="dxa"/>
          </w:tcPr>
          <w:p w:rsidR="004C2313" w:rsidRDefault="004C2313" w:rsidP="00A25A1E">
            <w:r>
              <w:t xml:space="preserve">The campaign clearly addresses numerous barriers that the audience face. </w:t>
            </w:r>
            <w:r w:rsidR="00051DBD">
              <w:t>The campaign is realistic to it</w:t>
            </w:r>
            <w:r>
              <w:t>s specific audience in overcoming these barriers</w:t>
            </w:r>
            <w:r w:rsidR="00051DBD">
              <w:t>.</w:t>
            </w:r>
          </w:p>
        </w:tc>
        <w:tc>
          <w:tcPr>
            <w:tcW w:w="2362" w:type="dxa"/>
          </w:tcPr>
          <w:p w:rsidR="004C2313" w:rsidRDefault="00FD1096" w:rsidP="00FD1096">
            <w:r>
              <w:t>The campaign clearly addresses barriers that the audience face. The campaign is realistic to its specific audience in overcoming these barriers.</w:t>
            </w:r>
          </w:p>
        </w:tc>
        <w:tc>
          <w:tcPr>
            <w:tcW w:w="2362" w:type="dxa"/>
          </w:tcPr>
          <w:p w:rsidR="004C2313" w:rsidRDefault="00FD1096" w:rsidP="00FD1096">
            <w:r>
              <w:t>The campaign addresses barriers that the audience face. The campaign is generally realistic to its specific audience in overcoming these barriers.</w:t>
            </w:r>
          </w:p>
        </w:tc>
        <w:tc>
          <w:tcPr>
            <w:tcW w:w="2284" w:type="dxa"/>
          </w:tcPr>
          <w:p w:rsidR="004C2313" w:rsidRDefault="00FD1096" w:rsidP="00FD1096">
            <w:r>
              <w:t>The campaign addresses few barriers that the audience face. There is some mention as to how to overcome these boundaries.</w:t>
            </w:r>
          </w:p>
        </w:tc>
        <w:tc>
          <w:tcPr>
            <w:tcW w:w="2442" w:type="dxa"/>
          </w:tcPr>
          <w:p w:rsidR="004C2313" w:rsidRDefault="00FD1096" w:rsidP="00FD1096">
            <w:r>
              <w:t>The campaign addresses few barriers that the audience face. There is little or no mention as to how to overcome these boundaries</w:t>
            </w:r>
          </w:p>
        </w:tc>
      </w:tr>
      <w:tr w:rsidR="004C2313" w:rsidTr="0092239D">
        <w:tc>
          <w:tcPr>
            <w:tcW w:w="1809" w:type="dxa"/>
          </w:tcPr>
          <w:p w:rsidR="004C2313" w:rsidRPr="00AD4A43" w:rsidRDefault="004C2313" w:rsidP="00A25A1E">
            <w:pPr>
              <w:rPr>
                <w:b/>
              </w:rPr>
            </w:pPr>
            <w:r w:rsidRPr="00AD4A43">
              <w:rPr>
                <w:b/>
              </w:rPr>
              <w:lastRenderedPageBreak/>
              <w:t>Statistics</w:t>
            </w:r>
          </w:p>
        </w:tc>
        <w:tc>
          <w:tcPr>
            <w:tcW w:w="2915" w:type="dxa"/>
          </w:tcPr>
          <w:p w:rsidR="004C2313" w:rsidRDefault="004C2313" w:rsidP="00A25A1E">
            <w:r>
              <w:t>Statistics are included in the campaign and are sourced from more than three sites. The statistics are ref</w:t>
            </w:r>
            <w:r w:rsidR="00051DBD">
              <w:t>l</w:t>
            </w:r>
            <w:r>
              <w:t xml:space="preserve">ective of the </w:t>
            </w:r>
            <w:r w:rsidR="00051DBD">
              <w:t xml:space="preserve">chosen </w:t>
            </w:r>
            <w:r>
              <w:t>audience</w:t>
            </w:r>
            <w:r w:rsidR="00051DBD">
              <w:t>’</w:t>
            </w:r>
            <w:r>
              <w:t>s participation levels</w:t>
            </w:r>
            <w:r w:rsidR="00051DBD">
              <w:t>.</w:t>
            </w:r>
          </w:p>
        </w:tc>
        <w:tc>
          <w:tcPr>
            <w:tcW w:w="2362" w:type="dxa"/>
          </w:tcPr>
          <w:p w:rsidR="004C2313" w:rsidRDefault="00FD1096" w:rsidP="00FD1096">
            <w:r>
              <w:t>Statistics are included in the campaign and are sourced from more than two sites. The statistics are reflective of the chosen audience’s participation levels.</w:t>
            </w:r>
          </w:p>
        </w:tc>
        <w:tc>
          <w:tcPr>
            <w:tcW w:w="2362" w:type="dxa"/>
          </w:tcPr>
          <w:p w:rsidR="004C2313" w:rsidRDefault="00FD1096" w:rsidP="00FD1096">
            <w:r>
              <w:t>Statistics are included in the campaign and are sourced from more than one site. The statistics are reflective of the chosen audience’s participation levels.</w:t>
            </w:r>
          </w:p>
        </w:tc>
        <w:tc>
          <w:tcPr>
            <w:tcW w:w="2284" w:type="dxa"/>
          </w:tcPr>
          <w:p w:rsidR="004C2313" w:rsidRDefault="00FD1096" w:rsidP="0092239D">
            <w:r>
              <w:t>Some statist</w:t>
            </w:r>
            <w:r w:rsidR="0092239D">
              <w:t>ics are included in the campaign</w:t>
            </w:r>
            <w:r>
              <w:t>.</w:t>
            </w:r>
            <w:r w:rsidR="0092239D">
              <w:t xml:space="preserve"> The </w:t>
            </w:r>
            <w:proofErr w:type="gramStart"/>
            <w:r w:rsidR="0092239D">
              <w:t>source of these statistics are</w:t>
            </w:r>
            <w:proofErr w:type="gramEnd"/>
            <w:r w:rsidR="0092239D">
              <w:t xml:space="preserve"> not sited.</w:t>
            </w:r>
            <w:r>
              <w:t xml:space="preserve"> </w:t>
            </w:r>
          </w:p>
        </w:tc>
        <w:tc>
          <w:tcPr>
            <w:tcW w:w="2442" w:type="dxa"/>
          </w:tcPr>
          <w:p w:rsidR="004C2313" w:rsidRDefault="0092239D" w:rsidP="00A25A1E">
            <w:r>
              <w:t>Very few statistics are presented.</w:t>
            </w:r>
          </w:p>
        </w:tc>
      </w:tr>
      <w:tr w:rsidR="004C2313" w:rsidTr="0092239D">
        <w:tc>
          <w:tcPr>
            <w:tcW w:w="1809" w:type="dxa"/>
          </w:tcPr>
          <w:p w:rsidR="004C2313" w:rsidRPr="00AD4A43" w:rsidRDefault="004C2313" w:rsidP="00A25A1E">
            <w:pPr>
              <w:rPr>
                <w:b/>
              </w:rPr>
            </w:pPr>
            <w:r w:rsidRPr="00AD4A43">
              <w:rPr>
                <w:b/>
              </w:rPr>
              <w:t>Promotion</w:t>
            </w:r>
          </w:p>
        </w:tc>
        <w:tc>
          <w:tcPr>
            <w:tcW w:w="2915" w:type="dxa"/>
          </w:tcPr>
          <w:p w:rsidR="004C2313" w:rsidRDefault="004C2313" w:rsidP="00051DBD">
            <w:r>
              <w:t xml:space="preserve">This campaign is </w:t>
            </w:r>
            <w:r w:rsidR="00051DBD">
              <w:t>extremely well designed and extremely creative. It</w:t>
            </w:r>
            <w:r>
              <w:t xml:space="preserve"> woul</w:t>
            </w:r>
            <w:r w:rsidR="00051DBD">
              <w:t>d be extremely convincing to it</w:t>
            </w:r>
            <w:r>
              <w:t xml:space="preserve">s audience. </w:t>
            </w:r>
          </w:p>
        </w:tc>
        <w:tc>
          <w:tcPr>
            <w:tcW w:w="2362" w:type="dxa"/>
          </w:tcPr>
          <w:p w:rsidR="004C2313" w:rsidRDefault="0092239D" w:rsidP="0092239D">
            <w:r>
              <w:t>This campaign is well designed and creative. It would be extremely convincing to its audience.</w:t>
            </w:r>
          </w:p>
        </w:tc>
        <w:tc>
          <w:tcPr>
            <w:tcW w:w="2362" w:type="dxa"/>
          </w:tcPr>
          <w:p w:rsidR="004C2313" w:rsidRDefault="0092239D" w:rsidP="0092239D">
            <w:r>
              <w:t xml:space="preserve">This campaign is well designed and creative. </w:t>
            </w:r>
          </w:p>
        </w:tc>
        <w:tc>
          <w:tcPr>
            <w:tcW w:w="2284" w:type="dxa"/>
          </w:tcPr>
          <w:p w:rsidR="004C2313" w:rsidRDefault="0092239D" w:rsidP="0092239D">
            <w:r>
              <w:t>This campaign is somewhat creative. The design is of a satisfactory standard.</w:t>
            </w:r>
          </w:p>
        </w:tc>
        <w:tc>
          <w:tcPr>
            <w:tcW w:w="2442" w:type="dxa"/>
          </w:tcPr>
          <w:p w:rsidR="004C2313" w:rsidRDefault="0092239D" w:rsidP="00A25A1E">
            <w:r>
              <w:t>This campaign lacks deign and creativity.</w:t>
            </w:r>
          </w:p>
        </w:tc>
      </w:tr>
    </w:tbl>
    <w:p w:rsidR="00AD4A43" w:rsidRDefault="00AD4A43" w:rsidP="00A25A1E">
      <w:r>
        <w:t xml:space="preserve"> </w:t>
      </w:r>
    </w:p>
    <w:p w:rsidR="00A25A1E" w:rsidRPr="00AD4A43" w:rsidRDefault="00AD4A43" w:rsidP="00A25A1E">
      <w:pPr>
        <w:rPr>
          <w:b/>
          <w:sz w:val="36"/>
          <w:szCs w:val="36"/>
        </w:rPr>
      </w:pPr>
      <w:r w:rsidRPr="00AD4A43">
        <w:rPr>
          <w:b/>
          <w:sz w:val="36"/>
          <w:szCs w:val="36"/>
        </w:rPr>
        <w:t>Total:</w:t>
      </w:r>
      <w:r>
        <w:rPr>
          <w:b/>
          <w:sz w:val="36"/>
          <w:szCs w:val="36"/>
        </w:rPr>
        <w:tab/>
      </w:r>
      <w:r w:rsidRPr="00AD4A43">
        <w:rPr>
          <w:b/>
          <w:sz w:val="36"/>
          <w:szCs w:val="36"/>
        </w:rPr>
        <w:t>_________</w:t>
      </w:r>
      <w:r>
        <w:rPr>
          <w:b/>
          <w:sz w:val="36"/>
          <w:szCs w:val="36"/>
        </w:rPr>
        <w:t>/30</w:t>
      </w:r>
    </w:p>
    <w:p w:rsidR="00AD4A43" w:rsidRPr="00AD4A43" w:rsidRDefault="00AD4A43" w:rsidP="00A25A1E">
      <w:pPr>
        <w:rPr>
          <w:b/>
          <w:sz w:val="36"/>
          <w:szCs w:val="36"/>
        </w:rPr>
      </w:pPr>
      <w:r>
        <w:rPr>
          <w:b/>
          <w:sz w:val="36"/>
          <w:szCs w:val="36"/>
        </w:rPr>
        <w:t>Grade:</w:t>
      </w:r>
      <w:r>
        <w:rPr>
          <w:b/>
          <w:sz w:val="36"/>
          <w:szCs w:val="36"/>
        </w:rPr>
        <w:tab/>
        <w:t>_________</w:t>
      </w:r>
      <w:bookmarkStart w:id="0" w:name="_GoBack"/>
      <w:bookmarkEnd w:id="0"/>
    </w:p>
    <w:p w:rsidR="00AD4A43" w:rsidRDefault="00AD4A43" w:rsidP="00A25A1E"/>
    <w:sectPr w:rsidR="00AD4A43" w:rsidSect="004C2313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7BA" w:rsidRDefault="00A057BA" w:rsidP="0092239D">
      <w:r>
        <w:separator/>
      </w:r>
    </w:p>
  </w:endnote>
  <w:endnote w:type="continuationSeparator" w:id="0">
    <w:p w:rsidR="00A057BA" w:rsidRDefault="00A057BA" w:rsidP="0092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7BA" w:rsidRDefault="00A057BA" w:rsidP="0092239D">
      <w:r>
        <w:separator/>
      </w:r>
    </w:p>
  </w:footnote>
  <w:footnote w:type="continuationSeparator" w:id="0">
    <w:p w:rsidR="00A057BA" w:rsidRDefault="00A057BA" w:rsidP="00922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39D" w:rsidRDefault="0092239D">
    <w:pPr>
      <w:pStyle w:val="Header"/>
    </w:pPr>
    <w:r>
      <w:t xml:space="preserve">Unit 2 Outcome 3: Promoting Active Living </w:t>
    </w:r>
    <w:r>
      <w:tab/>
    </w:r>
    <w:r>
      <w:tab/>
    </w:r>
    <w:r>
      <w:tab/>
    </w:r>
    <w:r>
      <w:tab/>
      <w:t>Assessment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13"/>
    <w:rsid w:val="00051DBD"/>
    <w:rsid w:val="004C2313"/>
    <w:rsid w:val="006142F7"/>
    <w:rsid w:val="00632879"/>
    <w:rsid w:val="008E3943"/>
    <w:rsid w:val="0092239D"/>
    <w:rsid w:val="00A057BA"/>
    <w:rsid w:val="00A25A1E"/>
    <w:rsid w:val="00AD4A43"/>
    <w:rsid w:val="00C320D9"/>
    <w:rsid w:val="00FD1096"/>
    <w:rsid w:val="00F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3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223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239D"/>
  </w:style>
  <w:style w:type="paragraph" w:styleId="Footer">
    <w:name w:val="footer"/>
    <w:basedOn w:val="Normal"/>
    <w:link w:val="FooterChar"/>
    <w:uiPriority w:val="99"/>
    <w:semiHidden/>
    <w:unhideWhenUsed/>
    <w:rsid w:val="009223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2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31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223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2239D"/>
  </w:style>
  <w:style w:type="paragraph" w:styleId="Footer">
    <w:name w:val="footer"/>
    <w:basedOn w:val="Normal"/>
    <w:link w:val="FooterChar"/>
    <w:uiPriority w:val="99"/>
    <w:semiHidden/>
    <w:unhideWhenUsed/>
    <w:rsid w:val="009223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2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Patrick Lynch</cp:lastModifiedBy>
  <cp:revision>3</cp:revision>
  <dcterms:created xsi:type="dcterms:W3CDTF">2012-02-22T01:57:00Z</dcterms:created>
  <dcterms:modified xsi:type="dcterms:W3CDTF">2012-07-19T09:58:00Z</dcterms:modified>
</cp:coreProperties>
</file>