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AB3E02" w:rsidRDefault="00312059" w:rsidP="00A25A1E">
      <w:pPr>
        <w:rPr>
          <w:b/>
          <w:sz w:val="36"/>
          <w:szCs w:val="36"/>
          <w:u w:val="single"/>
        </w:rPr>
      </w:pPr>
      <w:proofErr w:type="gramStart"/>
      <w:r w:rsidRPr="00AB3E02">
        <w:rPr>
          <w:b/>
          <w:sz w:val="36"/>
          <w:szCs w:val="36"/>
          <w:u w:val="single"/>
        </w:rPr>
        <w:t>Unit 2 Exam Revision.</w:t>
      </w:r>
      <w:proofErr w:type="gramEnd"/>
    </w:p>
    <w:p w:rsidR="00312059" w:rsidRDefault="00312059" w:rsidP="00A25A1E"/>
    <w:p w:rsidR="00312059" w:rsidRDefault="00312059" w:rsidP="00A25A1E">
      <w:r>
        <w:t>Your Unit 2 exam will include material from the following chapters 11 – 1</w:t>
      </w:r>
      <w:r w:rsidR="00AB3E02">
        <w:t>5</w:t>
      </w:r>
      <w:r>
        <w:t>.</w:t>
      </w:r>
    </w:p>
    <w:p w:rsidR="00312059" w:rsidRDefault="00312059" w:rsidP="00A25A1E"/>
    <w:p w:rsidR="00312059" w:rsidRDefault="00312059" w:rsidP="00A25A1E">
      <w:r>
        <w:t>Chapter 1: The coaching toolbox- coaching characteristics, skills and responsibilities.</w:t>
      </w:r>
    </w:p>
    <w:p w:rsidR="00312059" w:rsidRDefault="00312059" w:rsidP="00A25A1E"/>
    <w:p w:rsidR="00312059" w:rsidRDefault="00312059" w:rsidP="00A25A1E">
      <w:r>
        <w:t>Content: Styles of coaching</w:t>
      </w:r>
    </w:p>
    <w:p w:rsidR="00312059" w:rsidRDefault="00312059" w:rsidP="00312059">
      <w:pPr>
        <w:pStyle w:val="ListParagraph"/>
        <w:numPr>
          <w:ilvl w:val="0"/>
          <w:numId w:val="1"/>
        </w:numPr>
      </w:pPr>
      <w:r>
        <w:t>You will need to know the different styles of coaching. Pro’s and con’s of each teaching style and know of a professional coach that fits in each coaching style category.</w:t>
      </w:r>
    </w:p>
    <w:p w:rsidR="00312059" w:rsidRDefault="00312059" w:rsidP="00312059">
      <w:pPr>
        <w:pStyle w:val="ListParagraph"/>
        <w:numPr>
          <w:ilvl w:val="0"/>
          <w:numId w:val="1"/>
        </w:numPr>
      </w:pPr>
      <w:r>
        <w:t>Roles and responsibilities of the coach (pages 226-234)</w:t>
      </w:r>
      <w:r w:rsidR="00C474B0">
        <w:t xml:space="preserve"> What are the roles and responsibilities of the coach</w:t>
      </w:r>
    </w:p>
    <w:p w:rsidR="00312059" w:rsidRDefault="00C474B0" w:rsidP="00312059">
      <w:pPr>
        <w:pStyle w:val="ListParagraph"/>
        <w:numPr>
          <w:ilvl w:val="0"/>
          <w:numId w:val="1"/>
        </w:numPr>
      </w:pPr>
      <w:r>
        <w:t>Skills and behaviours of an exemplary coach- what types of skills do they need?</w:t>
      </w:r>
    </w:p>
    <w:p w:rsidR="00C474B0" w:rsidRDefault="00C474B0" w:rsidP="00C474B0"/>
    <w:p w:rsidR="00C474B0" w:rsidRDefault="00C474B0" w:rsidP="00C474B0">
      <w:r>
        <w:t>Chapter 12: Physical Activity concepts and health outcomes.</w:t>
      </w:r>
    </w:p>
    <w:p w:rsidR="00C474B0" w:rsidRDefault="00C474B0" w:rsidP="00C474B0"/>
    <w:p w:rsidR="00C474B0" w:rsidRDefault="00C474B0" w:rsidP="00C474B0">
      <w:r>
        <w:t xml:space="preserve">Content: 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What is incidental physical activity? What is structured/planned physical activity?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What are the dimensions of physical activity?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Frequency, intensity, type and duration.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Benefits of regular participation in physical activity- physical, social and mental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Health risks associated with inactivity</w:t>
      </w:r>
    </w:p>
    <w:p w:rsidR="00C474B0" w:rsidRDefault="00C474B0" w:rsidP="00C474B0"/>
    <w:p w:rsidR="00C474B0" w:rsidRDefault="00C474B0" w:rsidP="00C474B0">
      <w:r>
        <w:t>Chapter 13: Physical Activity guidelines and prevalence of sedentary behaviour</w:t>
      </w:r>
    </w:p>
    <w:p w:rsidR="00C474B0" w:rsidRDefault="00C474B0" w:rsidP="00C474B0"/>
    <w:p w:rsidR="00C474B0" w:rsidRDefault="00C474B0" w:rsidP="00C474B0">
      <w:r>
        <w:t>Content: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NPAG for each age group</w:t>
      </w:r>
    </w:p>
    <w:p w:rsidR="00C474B0" w:rsidRDefault="00C474B0" w:rsidP="00C474B0">
      <w:pPr>
        <w:pStyle w:val="ListParagraph"/>
        <w:numPr>
          <w:ilvl w:val="0"/>
          <w:numId w:val="1"/>
        </w:numPr>
      </w:pPr>
      <w:r>
        <w:t>You will need to be able to analyse data through looking at graphs, tables and answer questions in relation to this data.</w:t>
      </w:r>
    </w:p>
    <w:p w:rsidR="00C474B0" w:rsidRDefault="00C474B0" w:rsidP="00C474B0">
      <w:pPr>
        <w:ind w:left="360"/>
      </w:pPr>
    </w:p>
    <w:p w:rsidR="00C474B0" w:rsidRDefault="00C474B0" w:rsidP="00C474B0">
      <w:pPr>
        <w:ind w:left="360"/>
      </w:pPr>
    </w:p>
    <w:p w:rsidR="00C474B0" w:rsidRDefault="00C474B0" w:rsidP="00C474B0">
      <w:r>
        <w:t>Chapter 14: Factors affecting physical activity</w:t>
      </w:r>
    </w:p>
    <w:p w:rsidR="00C474B0" w:rsidRDefault="00C474B0" w:rsidP="00C474B0"/>
    <w:p w:rsidR="00AB3E02" w:rsidRDefault="00AB3E02" w:rsidP="00C474B0">
      <w:r>
        <w:t>Content:</w:t>
      </w:r>
    </w:p>
    <w:p w:rsidR="00AB3E02" w:rsidRDefault="00AB3E02" w:rsidP="00AB3E02">
      <w:pPr>
        <w:pStyle w:val="ListParagraph"/>
        <w:numPr>
          <w:ilvl w:val="0"/>
          <w:numId w:val="1"/>
        </w:numPr>
      </w:pPr>
      <w:r>
        <w:t>Determinants of Physical Activity</w:t>
      </w:r>
    </w:p>
    <w:p w:rsidR="00AB3E02" w:rsidRDefault="00AB3E02" w:rsidP="00AB3E02">
      <w:pPr>
        <w:pStyle w:val="ListParagraph"/>
        <w:numPr>
          <w:ilvl w:val="0"/>
          <w:numId w:val="1"/>
        </w:numPr>
      </w:pPr>
      <w:r>
        <w:t>Physical Activity barriers in regards to different age groups.</w:t>
      </w:r>
    </w:p>
    <w:p w:rsidR="00AB3E02" w:rsidRDefault="00AB3E02" w:rsidP="00AB3E02"/>
    <w:p w:rsidR="00AB3E02" w:rsidRDefault="00AB3E02" w:rsidP="00AB3E02">
      <w:r>
        <w:t>Chapter 15: Promote active living</w:t>
      </w:r>
    </w:p>
    <w:p w:rsidR="00AB3E02" w:rsidRDefault="00AB3E02" w:rsidP="00AB3E02"/>
    <w:p w:rsidR="00AB3E02" w:rsidRDefault="00AB3E02" w:rsidP="00AB3E02">
      <w:r>
        <w:t>Content:</w:t>
      </w:r>
    </w:p>
    <w:p w:rsidR="00AB3E02" w:rsidRDefault="00AB3E02" w:rsidP="00AB3E02">
      <w:pPr>
        <w:pStyle w:val="ListParagraph"/>
        <w:numPr>
          <w:ilvl w:val="0"/>
          <w:numId w:val="1"/>
        </w:numPr>
      </w:pPr>
      <w:r>
        <w:t>How do you measure physical activity?</w:t>
      </w:r>
    </w:p>
    <w:p w:rsidR="00AB3E02" w:rsidRDefault="00AB3E02" w:rsidP="00AB3E02">
      <w:pPr>
        <w:pStyle w:val="ListParagraph"/>
        <w:numPr>
          <w:ilvl w:val="0"/>
          <w:numId w:val="1"/>
        </w:numPr>
      </w:pPr>
      <w:r>
        <w:t>Promoting physical activity in different settings</w:t>
      </w:r>
    </w:p>
    <w:sectPr w:rsidR="00AB3E02" w:rsidSect="00C540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1350B"/>
    <w:multiLevelType w:val="hybridMultilevel"/>
    <w:tmpl w:val="666E1CD0"/>
    <w:lvl w:ilvl="0" w:tplc="DB38B76E">
      <w:start w:val="20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2059"/>
    <w:rsid w:val="00312059"/>
    <w:rsid w:val="00A25A1E"/>
    <w:rsid w:val="00AB3E02"/>
    <w:rsid w:val="00C474B0"/>
    <w:rsid w:val="00C5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2011-11-04T00:28:00Z</dcterms:created>
  <dcterms:modified xsi:type="dcterms:W3CDTF">2011-11-04T00:52:00Z</dcterms:modified>
</cp:coreProperties>
</file>